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6244" w:rsidRPr="00B06F10" w:rsidRDefault="00806244">
      <w:pPr>
        <w:rPr>
          <w:lang w:val="en-US"/>
        </w:rPr>
      </w:pPr>
      <w:bookmarkStart w:id="0" w:name="_GoBack"/>
      <w:bookmarkEnd w:id="0"/>
    </w:p>
    <w:p w:rsidR="00806244" w:rsidRDefault="00806244" w:rsidP="00806244">
      <w:pPr>
        <w:jc w:val="both"/>
        <w:rPr>
          <w:lang w:val="en-US"/>
        </w:rPr>
      </w:pPr>
      <w:r w:rsidRPr="00B06F10">
        <w:rPr>
          <w:lang w:val="en-US"/>
        </w:rPr>
        <w:t>Under the</w:t>
      </w:r>
      <w:hyperlink r:id="rId5" w:history="1">
        <w:r w:rsidRPr="00B06F10">
          <w:rPr>
            <w:rStyle w:val="Collegamentoipertestuale"/>
            <w:lang w:val="en-US"/>
          </w:rPr>
          <w:t xml:space="preserve"> </w:t>
        </w:r>
        <w:bookmarkStart w:id="1" w:name="_Hlk72391479"/>
        <w:r w:rsidRPr="00B06F10">
          <w:rPr>
            <w:rStyle w:val="Collegamentoipertestuale"/>
            <w:lang w:val="en-US"/>
          </w:rPr>
          <w:t>European Project H2020-MSCA-COFUND-2020 “CLOE - Training to complexity: multidisciplinary approaches to rural and mountain sustainable development and conservation”</w:t>
        </w:r>
        <w:bookmarkEnd w:id="1"/>
        <w:r w:rsidRPr="00B06F10">
          <w:rPr>
            <w:rStyle w:val="Collegamentoipertestuale"/>
            <w:lang w:val="en-US"/>
          </w:rPr>
          <w:t xml:space="preserve"> GA n. 101034449</w:t>
        </w:r>
      </w:hyperlink>
      <w:r w:rsidRPr="00B06F10">
        <w:rPr>
          <w:lang w:val="en-US"/>
        </w:rPr>
        <w:t xml:space="preserve">, the </w:t>
      </w:r>
      <w:hyperlink r:id="rId6" w:history="1">
        <w:r w:rsidRPr="00B06F10">
          <w:rPr>
            <w:rStyle w:val="Collegamentoipertestuale"/>
            <w:lang w:val="en-US"/>
          </w:rPr>
          <w:t>Northwestern Italian Philosophy Colloquium (</w:t>
        </w:r>
        <w:r w:rsidRPr="00B06F10">
          <w:rPr>
            <w:rStyle w:val="Collegamentoipertestuale"/>
            <w:i/>
            <w:lang w:val="en-US"/>
          </w:rPr>
          <w:t>FINO</w:t>
        </w:r>
        <w:r w:rsidRPr="00B06F10">
          <w:rPr>
            <w:rStyle w:val="Collegamentoipertestuale"/>
            <w:lang w:val="en-US"/>
          </w:rPr>
          <w:t>)</w:t>
        </w:r>
      </w:hyperlink>
      <w:r w:rsidRPr="00B06F10">
        <w:rPr>
          <w:lang w:val="en-US"/>
        </w:rPr>
        <w:t xml:space="preserve">, including faculty members of </w:t>
      </w:r>
      <w:r w:rsidR="008748DD" w:rsidRPr="00B06F10">
        <w:rPr>
          <w:lang w:val="en-US"/>
        </w:rPr>
        <w:t xml:space="preserve">the </w:t>
      </w:r>
      <w:r w:rsidRPr="00B06F10">
        <w:rPr>
          <w:lang w:val="en-US"/>
        </w:rPr>
        <w:t xml:space="preserve">University of Genoa, </w:t>
      </w:r>
      <w:r w:rsidR="008748DD" w:rsidRPr="00B06F10">
        <w:rPr>
          <w:lang w:val="en-US"/>
        </w:rPr>
        <w:t xml:space="preserve">the </w:t>
      </w:r>
      <w:r w:rsidRPr="00B06F10">
        <w:rPr>
          <w:lang w:val="en-US"/>
        </w:rPr>
        <w:t xml:space="preserve">University of Pavia, </w:t>
      </w:r>
      <w:r w:rsidR="008748DD" w:rsidRPr="00B06F10">
        <w:rPr>
          <w:lang w:val="en-US"/>
        </w:rPr>
        <w:t xml:space="preserve">the </w:t>
      </w:r>
      <w:r w:rsidRPr="00B06F10">
        <w:rPr>
          <w:lang w:val="en-US"/>
        </w:rPr>
        <w:t xml:space="preserve">University of Eastern Piedmont, and </w:t>
      </w:r>
      <w:r w:rsidR="008748DD" w:rsidRPr="00B06F10">
        <w:rPr>
          <w:lang w:val="en-US"/>
        </w:rPr>
        <w:t xml:space="preserve">the </w:t>
      </w:r>
      <w:r w:rsidRPr="00B06F10">
        <w:rPr>
          <w:lang w:val="en-US"/>
        </w:rPr>
        <w:t xml:space="preserve">University of Turin, is recruiting </w:t>
      </w:r>
      <w:r w:rsidRPr="00B06F10">
        <w:rPr>
          <w:b/>
          <w:lang w:val="en-US"/>
        </w:rPr>
        <w:t xml:space="preserve">1 doctoral </w:t>
      </w:r>
      <w:r w:rsidR="008748DD" w:rsidRPr="00B06F10">
        <w:rPr>
          <w:b/>
          <w:lang w:val="en-US"/>
        </w:rPr>
        <w:t xml:space="preserve">research in political theory and philosophy </w:t>
      </w:r>
      <w:r w:rsidRPr="00B06F10">
        <w:rPr>
          <w:b/>
          <w:lang w:val="en-US"/>
        </w:rPr>
        <w:t>working on territorial justice, territorial rights, the geographical distribution of opportunities, and the right to stay in rural areas</w:t>
      </w:r>
      <w:r w:rsidRPr="00B06F10">
        <w:rPr>
          <w:lang w:val="en-US"/>
        </w:rPr>
        <w:t xml:space="preserve">. </w:t>
      </w:r>
    </w:p>
    <w:p w:rsidR="006D3EF5" w:rsidRDefault="006D3EF5" w:rsidP="00B06F10">
      <w:pPr>
        <w:jc w:val="both"/>
        <w:rPr>
          <w:lang w:val="en-US"/>
        </w:rPr>
      </w:pPr>
      <w:r w:rsidRPr="006D3EF5">
        <w:rPr>
          <w:lang w:val="en-US"/>
        </w:rPr>
        <w:t>CLOE is designed to offer a distinctive approach to doctoral training and supervision.</w:t>
      </w:r>
    </w:p>
    <w:p w:rsidR="00B06F10" w:rsidRPr="00B06F10" w:rsidRDefault="00B06F10" w:rsidP="00806244">
      <w:pPr>
        <w:jc w:val="both"/>
        <w:rPr>
          <w:lang w:val="en-US"/>
        </w:rPr>
      </w:pPr>
      <w:r w:rsidRPr="00464562">
        <w:rPr>
          <w:lang w:val="en-US"/>
        </w:rPr>
        <w:t xml:space="preserve">A diversified range of training opportunities will allow to broaden the cross-sectoral and interdisciplinary skills of the selected candidate. </w:t>
      </w:r>
      <w:r w:rsidR="00464562">
        <w:rPr>
          <w:lang w:val="en-US"/>
        </w:rPr>
        <w:t>The selected candidate will follow a rich training program featuring common core courses, international workshops and seminars, visiting research periods abroad, and periods of secondment in partner research centers</w:t>
      </w:r>
      <w:r w:rsidR="006D3EF5">
        <w:rPr>
          <w:lang w:val="en-US"/>
        </w:rPr>
        <w:t xml:space="preserve">. </w:t>
      </w:r>
    </w:p>
    <w:p w:rsidR="008748DD" w:rsidRPr="00B06F10" w:rsidRDefault="008748DD" w:rsidP="00806244">
      <w:pPr>
        <w:jc w:val="both"/>
        <w:rPr>
          <w:b/>
          <w:u w:val="single"/>
          <w:lang w:val="en-US"/>
        </w:rPr>
      </w:pPr>
      <w:r w:rsidRPr="00B06F10">
        <w:rPr>
          <w:b/>
          <w:u w:val="single"/>
          <w:lang w:val="en-US"/>
        </w:rPr>
        <w:t>Benefits</w:t>
      </w:r>
    </w:p>
    <w:p w:rsidR="008748DD" w:rsidRPr="00B06F10" w:rsidRDefault="008748DD" w:rsidP="008748DD">
      <w:pPr>
        <w:jc w:val="both"/>
        <w:rPr>
          <w:bCs/>
          <w:lang w:val="en-US"/>
        </w:rPr>
      </w:pPr>
      <w:r w:rsidRPr="00B06F10">
        <w:rPr>
          <w:bCs/>
          <w:lang w:val="en-US"/>
        </w:rPr>
        <w:t xml:space="preserve">The selected candidate will be recruited </w:t>
      </w:r>
      <w:r w:rsidRPr="00B06F10">
        <w:rPr>
          <w:b/>
          <w:bCs/>
          <w:lang w:val="en-US"/>
        </w:rPr>
        <w:t>under a 36 months</w:t>
      </w:r>
      <w:r w:rsidRPr="00B06F10">
        <w:rPr>
          <w:b/>
          <w:lang w:val="en-US"/>
        </w:rPr>
        <w:t> </w:t>
      </w:r>
      <w:r w:rsidRPr="00B06F10">
        <w:rPr>
          <w:b/>
          <w:bCs/>
          <w:lang w:val="en-US"/>
        </w:rPr>
        <w:t>Research Fellowship</w:t>
      </w:r>
      <w:r w:rsidRPr="00B06F10">
        <w:rPr>
          <w:lang w:val="en-US"/>
        </w:rPr>
        <w:t> (</w:t>
      </w:r>
      <w:proofErr w:type="spellStart"/>
      <w:r w:rsidRPr="00B06F10">
        <w:rPr>
          <w:i/>
          <w:iCs/>
          <w:lang w:val="en-US"/>
        </w:rPr>
        <w:t>Assegno</w:t>
      </w:r>
      <w:proofErr w:type="spellEnd"/>
      <w:r w:rsidRPr="00B06F10">
        <w:rPr>
          <w:i/>
          <w:iCs/>
          <w:lang w:val="en-US"/>
        </w:rPr>
        <w:t xml:space="preserve"> di Ricerca – </w:t>
      </w:r>
      <w:proofErr w:type="spellStart"/>
      <w:r w:rsidRPr="00B06F10">
        <w:rPr>
          <w:i/>
          <w:iCs/>
          <w:lang w:val="en-US"/>
        </w:rPr>
        <w:t>AdR</w:t>
      </w:r>
      <w:proofErr w:type="spellEnd"/>
      <w:r w:rsidRPr="00B06F10">
        <w:rPr>
          <w:lang w:val="en-US"/>
        </w:rPr>
        <w:t>, art. 22 L. 30/12/2010, n. 240) which will comprise:</w:t>
      </w:r>
    </w:p>
    <w:p w:rsidR="008748DD" w:rsidRPr="00B06F10" w:rsidRDefault="008748DD" w:rsidP="008748DD">
      <w:pPr>
        <w:numPr>
          <w:ilvl w:val="0"/>
          <w:numId w:val="1"/>
        </w:numPr>
        <w:jc w:val="both"/>
        <w:rPr>
          <w:lang w:val="en-US"/>
        </w:rPr>
      </w:pPr>
      <w:r w:rsidRPr="00B06F10">
        <w:rPr>
          <w:bCs/>
          <w:lang w:val="en-US"/>
        </w:rPr>
        <w:t>a living allowance,</w:t>
      </w:r>
      <w:r w:rsidRPr="00B06F10">
        <w:rPr>
          <w:lang w:val="en-US"/>
        </w:rPr>
        <w:t> corresponding to the gross salary (employer/employee) paid in monthly instalments to fellows, inclusive of all social security coverage, contribution to pension funds (</w:t>
      </w:r>
      <w:proofErr w:type="spellStart"/>
      <w:r w:rsidRPr="00B06F10">
        <w:rPr>
          <w:lang w:val="en-US"/>
        </w:rPr>
        <w:t>gestione</w:t>
      </w:r>
      <w:proofErr w:type="spellEnd"/>
      <w:r w:rsidRPr="00B06F10">
        <w:rPr>
          <w:lang w:val="en-US"/>
        </w:rPr>
        <w:t xml:space="preserve"> </w:t>
      </w:r>
      <w:proofErr w:type="spellStart"/>
      <w:r w:rsidRPr="00B06F10">
        <w:rPr>
          <w:lang w:val="en-US"/>
        </w:rPr>
        <w:t>separata</w:t>
      </w:r>
      <w:proofErr w:type="spellEnd"/>
      <w:r w:rsidRPr="00B06F10">
        <w:rPr>
          <w:lang w:val="en-US"/>
        </w:rPr>
        <w:t xml:space="preserve"> INPS) and unemployment indemnity;</w:t>
      </w:r>
    </w:p>
    <w:p w:rsidR="008748DD" w:rsidRPr="00B06F10" w:rsidRDefault="008748DD" w:rsidP="008748DD">
      <w:pPr>
        <w:numPr>
          <w:ilvl w:val="0"/>
          <w:numId w:val="1"/>
        </w:numPr>
        <w:jc w:val="both"/>
        <w:rPr>
          <w:lang w:val="en-US"/>
        </w:rPr>
      </w:pPr>
      <w:r w:rsidRPr="00B06F10">
        <w:rPr>
          <w:bCs/>
          <w:lang w:val="en-US"/>
        </w:rPr>
        <w:t>a mobility allowance</w:t>
      </w:r>
      <w:r w:rsidRPr="00B06F10">
        <w:rPr>
          <w:lang w:val="en-US"/>
        </w:rPr>
        <w:t> for fellows’ expenses linked to their mobility (i.e. relocation, family and travel expenses);</w:t>
      </w:r>
    </w:p>
    <w:p w:rsidR="008748DD" w:rsidRDefault="008748DD" w:rsidP="008748DD">
      <w:pPr>
        <w:jc w:val="both"/>
        <w:rPr>
          <w:b/>
          <w:lang w:val="en-US"/>
        </w:rPr>
      </w:pPr>
      <w:r w:rsidRPr="00B06F10">
        <w:rPr>
          <w:lang w:val="en-US"/>
        </w:rPr>
        <w:t>The </w:t>
      </w:r>
      <w:r w:rsidRPr="00B06F10">
        <w:rPr>
          <w:bCs/>
          <w:lang w:val="en-US"/>
        </w:rPr>
        <w:t>monthly gross salary</w:t>
      </w:r>
      <w:r w:rsidRPr="00B06F10">
        <w:rPr>
          <w:lang w:val="en-US"/>
        </w:rPr>
        <w:t xml:space="preserve">, including living and mobility allowance, </w:t>
      </w:r>
      <w:r w:rsidRPr="00B06F10">
        <w:rPr>
          <w:b/>
          <w:lang w:val="en-US"/>
        </w:rPr>
        <w:t>will be of </w:t>
      </w:r>
      <w:r w:rsidRPr="00B06F10">
        <w:rPr>
          <w:b/>
          <w:bCs/>
          <w:lang w:val="en-US"/>
        </w:rPr>
        <w:t>2.205,66 euro</w:t>
      </w:r>
      <w:r w:rsidRPr="00B06F10">
        <w:rPr>
          <w:b/>
          <w:lang w:val="en-US"/>
        </w:rPr>
        <w:t>.</w:t>
      </w:r>
    </w:p>
    <w:p w:rsidR="006D3EF5" w:rsidRDefault="006D3EF5" w:rsidP="008748DD">
      <w:pPr>
        <w:jc w:val="both"/>
        <w:rPr>
          <w:lang w:val="en-US"/>
        </w:rPr>
      </w:pPr>
      <w:r>
        <w:rPr>
          <w:lang w:val="en-US"/>
        </w:rPr>
        <w:t xml:space="preserve">Moreover, the candidate selected under the </w:t>
      </w:r>
      <w:r w:rsidRPr="006D3EF5">
        <w:rPr>
          <w:lang w:val="en-US"/>
        </w:rPr>
        <w:t>European Project H2020-MSCA-COFUND-2020 “CLOE - Training to complexity: multidisciplinary approaches to rural and mountain sustainable development and conservation”</w:t>
      </w:r>
      <w:r>
        <w:rPr>
          <w:lang w:val="en-US"/>
        </w:rPr>
        <w:t xml:space="preserve"> will benefit from:</w:t>
      </w:r>
    </w:p>
    <w:p w:rsidR="006D3EF5" w:rsidRDefault="006D3EF5" w:rsidP="00A54CCA">
      <w:pPr>
        <w:pStyle w:val="Paragrafoelenco"/>
        <w:numPr>
          <w:ilvl w:val="0"/>
          <w:numId w:val="2"/>
        </w:numPr>
        <w:jc w:val="both"/>
        <w:rPr>
          <w:lang w:val="en-US"/>
        </w:rPr>
      </w:pPr>
      <w:r w:rsidRPr="006D3EF5">
        <w:rPr>
          <w:lang w:val="en-US"/>
        </w:rPr>
        <w:t>an</w:t>
      </w:r>
      <w:r w:rsidR="008748DD" w:rsidRPr="006D3EF5">
        <w:rPr>
          <w:lang w:val="en-US"/>
        </w:rPr>
        <w:t xml:space="preserve"> insurance coverage</w:t>
      </w:r>
      <w:r w:rsidRPr="006D3EF5">
        <w:rPr>
          <w:lang w:val="en-US"/>
        </w:rPr>
        <w:t xml:space="preserve">, as provided by </w:t>
      </w:r>
      <w:r w:rsidR="008748DD" w:rsidRPr="006D3EF5">
        <w:rPr>
          <w:lang w:val="en-US"/>
        </w:rPr>
        <w:t>t</w:t>
      </w:r>
      <w:r w:rsidRPr="006D3EF5">
        <w:rPr>
          <w:lang w:val="en-US"/>
        </w:rPr>
        <w:t>he</w:t>
      </w:r>
      <w:r w:rsidR="008748DD" w:rsidRPr="006D3EF5">
        <w:rPr>
          <w:lang w:val="en-US"/>
        </w:rPr>
        <w:t xml:space="preserve"> Italian</w:t>
      </w:r>
      <w:r w:rsidRPr="006D3EF5">
        <w:rPr>
          <w:lang w:val="en-US"/>
        </w:rPr>
        <w:t xml:space="preserve"> law</w:t>
      </w:r>
      <w:r>
        <w:rPr>
          <w:lang w:val="en-US"/>
        </w:rPr>
        <w:t>;</w:t>
      </w:r>
    </w:p>
    <w:p w:rsidR="006D3EF5" w:rsidRDefault="006D3EF5" w:rsidP="008748DD">
      <w:pPr>
        <w:pStyle w:val="Paragrafoelenco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 xml:space="preserve">a </w:t>
      </w:r>
      <w:r w:rsidRPr="006D3EF5">
        <w:rPr>
          <w:lang w:val="en-US"/>
        </w:rPr>
        <w:t>research budget</w:t>
      </w:r>
      <w:r>
        <w:rPr>
          <w:lang w:val="en-US"/>
        </w:rPr>
        <w:t>;</w:t>
      </w:r>
    </w:p>
    <w:p w:rsidR="008748DD" w:rsidRPr="006D3EF5" w:rsidRDefault="008748DD" w:rsidP="008748DD">
      <w:pPr>
        <w:pStyle w:val="Paragrafoelenco"/>
        <w:numPr>
          <w:ilvl w:val="0"/>
          <w:numId w:val="2"/>
        </w:numPr>
        <w:jc w:val="both"/>
        <w:rPr>
          <w:lang w:val="en-US"/>
        </w:rPr>
      </w:pPr>
      <w:r w:rsidRPr="006D3EF5">
        <w:rPr>
          <w:lang w:val="en-US"/>
        </w:rPr>
        <w:t xml:space="preserve">an adequate working space, </w:t>
      </w:r>
      <w:r w:rsidR="00B06F10" w:rsidRPr="006D3EF5">
        <w:rPr>
          <w:lang w:val="en-US"/>
        </w:rPr>
        <w:t>considering</w:t>
      </w:r>
      <w:r w:rsidRPr="006D3EF5">
        <w:rPr>
          <w:lang w:val="en-US"/>
        </w:rPr>
        <w:t xml:space="preserve"> personal specific needs or disabilities. </w:t>
      </w:r>
    </w:p>
    <w:p w:rsidR="008748DD" w:rsidRPr="00B06F10" w:rsidRDefault="008748DD" w:rsidP="00806244">
      <w:pPr>
        <w:jc w:val="both"/>
        <w:rPr>
          <w:b/>
          <w:lang w:val="en-US"/>
        </w:rPr>
      </w:pPr>
    </w:p>
    <w:p w:rsidR="008748DD" w:rsidRPr="00B06F10" w:rsidRDefault="008748DD" w:rsidP="00806244">
      <w:pPr>
        <w:jc w:val="both"/>
        <w:rPr>
          <w:b/>
          <w:u w:val="single"/>
          <w:lang w:val="en-US"/>
        </w:rPr>
      </w:pPr>
      <w:r w:rsidRPr="00B06F10">
        <w:rPr>
          <w:b/>
          <w:u w:val="single"/>
          <w:lang w:val="en-US"/>
        </w:rPr>
        <w:t>Eligibility criteria</w:t>
      </w:r>
    </w:p>
    <w:p w:rsidR="006D3EF5" w:rsidRDefault="008748DD" w:rsidP="008748DD">
      <w:pPr>
        <w:jc w:val="both"/>
        <w:rPr>
          <w:lang w:val="en-US"/>
        </w:rPr>
      </w:pPr>
      <w:r w:rsidRPr="00B06F10">
        <w:rPr>
          <w:b/>
          <w:lang w:val="en-US"/>
        </w:rPr>
        <w:t>The</w:t>
      </w:r>
      <w:r w:rsidR="00806244" w:rsidRPr="00B06F10">
        <w:rPr>
          <w:b/>
          <w:lang w:val="en-US"/>
        </w:rPr>
        <w:t xml:space="preserve"> position is reserved to early-stage researchers (ESRs</w:t>
      </w:r>
      <w:r w:rsidR="00806244" w:rsidRPr="00B06F10">
        <w:rPr>
          <w:lang w:val="en-US"/>
        </w:rPr>
        <w:t xml:space="preserve">): researchers must be in their first 4 years of research career at the date of the recruitment and not have been already awarded a PhD degree before. </w:t>
      </w:r>
    </w:p>
    <w:p w:rsidR="001A4215" w:rsidRPr="00B06F10" w:rsidRDefault="00806244" w:rsidP="008748DD">
      <w:pPr>
        <w:jc w:val="both"/>
        <w:rPr>
          <w:lang w:val="en-US"/>
        </w:rPr>
      </w:pPr>
      <w:r w:rsidRPr="006D3EF5">
        <w:rPr>
          <w:b/>
          <w:lang w:val="en-US"/>
        </w:rPr>
        <w:t>ESRs have also to satisfy the ‘mobility rule’</w:t>
      </w:r>
      <w:r w:rsidRPr="00B06F10">
        <w:rPr>
          <w:lang w:val="en-US"/>
        </w:rPr>
        <w:t xml:space="preserve">: they must not have resided or carried out their main activity (work, study etc.) in Italy for more </w:t>
      </w:r>
      <w:r w:rsidR="008748DD" w:rsidRPr="00B06F10">
        <w:rPr>
          <w:lang w:val="en-US"/>
        </w:rPr>
        <w:t>than</w:t>
      </w:r>
      <w:r w:rsidRPr="00B06F10">
        <w:rPr>
          <w:lang w:val="en-US"/>
        </w:rPr>
        <w:t xml:space="preserve"> 12 months in the three years prior to the date of recruitment. Compulsory national service, short stays such as holidays and time spent under a procedure to obtain refugee status under the Geneva Convention are not </w:t>
      </w:r>
      <w:r w:rsidR="008748DD" w:rsidRPr="00B06F10">
        <w:rPr>
          <w:lang w:val="en-US"/>
        </w:rPr>
        <w:t>considered</w:t>
      </w:r>
      <w:r w:rsidRPr="00B06F10">
        <w:rPr>
          <w:lang w:val="en-US"/>
        </w:rPr>
        <w:t xml:space="preserve"> for the calculation.</w:t>
      </w:r>
    </w:p>
    <w:p w:rsidR="00B06F10" w:rsidRPr="00B06F10" w:rsidRDefault="008748DD" w:rsidP="008748DD">
      <w:pPr>
        <w:rPr>
          <w:lang w:val="en-US"/>
        </w:rPr>
      </w:pPr>
      <w:r w:rsidRPr="00B06F10">
        <w:rPr>
          <w:lang w:val="en-US"/>
        </w:rPr>
        <w:t xml:space="preserve">All candidates </w:t>
      </w:r>
      <w:r w:rsidR="00B06F10" w:rsidRPr="00B06F10">
        <w:rPr>
          <w:lang w:val="en-US"/>
        </w:rPr>
        <w:t>must submit all documents through the application platform at the following link: </w:t>
      </w:r>
      <w:hyperlink r:id="rId7" w:history="1">
        <w:r w:rsidR="00B06F10" w:rsidRPr="00B06F10">
          <w:rPr>
            <w:rStyle w:val="Collegamentoipertestuale"/>
            <w:lang w:val="en-US"/>
          </w:rPr>
          <w:t>https://servizionline.unige.it/studenti/post-laurea/dottorato/domand</w:t>
        </w:r>
      </w:hyperlink>
    </w:p>
    <w:p w:rsidR="00B06F10" w:rsidRPr="00B06F10" w:rsidRDefault="00B06F10" w:rsidP="008748DD">
      <w:pPr>
        <w:rPr>
          <w:lang w:val="en-US"/>
        </w:rPr>
      </w:pPr>
      <w:r w:rsidRPr="00B06F10">
        <w:rPr>
          <w:lang w:val="en-US"/>
        </w:rPr>
        <w:t>Together with the application materials, candidates are required to submit a</w:t>
      </w:r>
      <w:r w:rsidR="008748DD" w:rsidRPr="00B06F10">
        <w:rPr>
          <w:lang w:val="en-US"/>
        </w:rPr>
        <w:t xml:space="preserve"> research proposal</w:t>
      </w:r>
      <w:r w:rsidRPr="00B06F10">
        <w:rPr>
          <w:lang w:val="en-US"/>
        </w:rPr>
        <w:t xml:space="preserve">, whose topic must be consistent with CLOE’s research areas, as expressed in the call for applications. </w:t>
      </w:r>
    </w:p>
    <w:p w:rsidR="00B06F10" w:rsidRPr="00B06F10" w:rsidRDefault="008748DD" w:rsidP="008748DD">
      <w:pPr>
        <w:rPr>
          <w:lang w:val="en-US"/>
        </w:rPr>
      </w:pPr>
      <w:r w:rsidRPr="00B06F10">
        <w:rPr>
          <w:lang w:val="en-US"/>
        </w:rPr>
        <w:lastRenderedPageBreak/>
        <w:t>Please read carefully the full call for application and its annexes on the institutional </w:t>
      </w:r>
      <w:hyperlink r:id="rId8" w:history="1">
        <w:r w:rsidRPr="00B06F10">
          <w:rPr>
            <w:rStyle w:val="Collegamentoipertestuale"/>
            <w:lang w:val="en-US"/>
          </w:rPr>
          <w:t>Ph.D. programmes' webpage</w:t>
        </w:r>
      </w:hyperlink>
      <w:r w:rsidRPr="00B06F10">
        <w:rPr>
          <w:lang w:val="en-US"/>
        </w:rPr>
        <w:t> (</w:t>
      </w:r>
      <w:hyperlink r:id="rId9" w:history="1">
        <w:r w:rsidRPr="00B06F10">
          <w:rPr>
            <w:rStyle w:val="Collegamentoipertestuale"/>
            <w:lang w:val="en-US"/>
          </w:rPr>
          <w:t>https://unige.it/en/usg/en/phd-programmes</w:t>
        </w:r>
      </w:hyperlink>
      <w:r w:rsidRPr="00B06F10">
        <w:rPr>
          <w:lang w:val="en-US"/>
        </w:rPr>
        <w:t xml:space="preserve">) </w:t>
      </w:r>
      <w:r w:rsidR="00B06F10" w:rsidRPr="00B06F10">
        <w:rPr>
          <w:lang w:val="en-US"/>
        </w:rPr>
        <w:t xml:space="preserve">before </w:t>
      </w:r>
      <w:r w:rsidRPr="00B06F10">
        <w:rPr>
          <w:lang w:val="en-US"/>
        </w:rPr>
        <w:t>submit</w:t>
      </w:r>
      <w:r w:rsidR="00B06F10" w:rsidRPr="00B06F10">
        <w:rPr>
          <w:lang w:val="en-US"/>
        </w:rPr>
        <w:t>ting</w:t>
      </w:r>
      <w:r w:rsidRPr="00B06F10">
        <w:rPr>
          <w:lang w:val="en-US"/>
        </w:rPr>
        <w:t xml:space="preserve"> your application. </w:t>
      </w:r>
    </w:p>
    <w:p w:rsidR="008748DD" w:rsidRPr="00B06F10" w:rsidRDefault="008748DD" w:rsidP="008748DD">
      <w:pPr>
        <w:rPr>
          <w:lang w:val="en-US"/>
        </w:rPr>
      </w:pPr>
      <w:r w:rsidRPr="00B06F10">
        <w:rPr>
          <w:lang w:val="en-US"/>
        </w:rPr>
        <w:t>The complete document about the </w:t>
      </w:r>
      <w:hyperlink r:id="rId10" w:history="1">
        <w:r w:rsidRPr="00B06F10">
          <w:rPr>
            <w:rStyle w:val="Collegamentoipertestuale"/>
            <w:lang w:val="en-US"/>
          </w:rPr>
          <w:t>notice of competition</w:t>
        </w:r>
      </w:hyperlink>
      <w:r w:rsidRPr="00B06F10">
        <w:rPr>
          <w:lang w:val="en-US"/>
        </w:rPr>
        <w:t> is available here </w:t>
      </w:r>
      <w:hyperlink r:id="rId11" w:history="1">
        <w:r w:rsidRPr="00B06F10">
          <w:rPr>
            <w:rStyle w:val="Collegamentoipertestuale"/>
            <w:lang w:val="en-US"/>
          </w:rPr>
          <w:t>https://unige.it/sites/contenuti.unige.it/files/documents/Bando_XXXVII_E...</w:t>
        </w:r>
      </w:hyperlink>
    </w:p>
    <w:p w:rsidR="00806244" w:rsidRDefault="00806244"/>
    <w:p w:rsidR="00806244" w:rsidRDefault="00806244"/>
    <w:sectPr w:rsidR="008062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311DE1"/>
    <w:multiLevelType w:val="hybridMultilevel"/>
    <w:tmpl w:val="D32E34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2A3499"/>
    <w:multiLevelType w:val="multilevel"/>
    <w:tmpl w:val="058E8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244"/>
    <w:rsid w:val="000B1181"/>
    <w:rsid w:val="001A4215"/>
    <w:rsid w:val="00464562"/>
    <w:rsid w:val="006D3EF5"/>
    <w:rsid w:val="00806244"/>
    <w:rsid w:val="008748DD"/>
    <w:rsid w:val="00B0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0876FA-0C72-4AE1-AAB2-8BC55B71B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0624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0624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D3EF5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6D3E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5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9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ge.it/en/usg/en/phd-programm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ervizionline.unige.it/studenti/post-laurea/dottorato/doman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inophd.eu/" TargetMode="External"/><Relationship Id="rId11" Type="http://schemas.openxmlformats.org/officeDocument/2006/relationships/hyperlink" Target="https://unige.it/sites/contenuti.unige.it/files/documents/Bando_XXXVII_English.pdf" TargetMode="External"/><Relationship Id="rId5" Type="http://schemas.openxmlformats.org/officeDocument/2006/relationships/hyperlink" Target="https://euraxess.ec.europa.eu/jobs/641717" TargetMode="External"/><Relationship Id="rId10" Type="http://schemas.openxmlformats.org/officeDocument/2006/relationships/hyperlink" Target="https://unige.it/sites/contenuti.unige.it/files/documents/Bando_XXXVII_English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nige.it/en/usg/en/phd-programmes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Zuolo</dc:creator>
  <cp:keywords/>
  <dc:description/>
  <cp:lastModifiedBy>Dafist</cp:lastModifiedBy>
  <cp:revision>2</cp:revision>
  <dcterms:created xsi:type="dcterms:W3CDTF">2021-05-20T13:44:00Z</dcterms:created>
  <dcterms:modified xsi:type="dcterms:W3CDTF">2021-05-20T13:44:00Z</dcterms:modified>
</cp:coreProperties>
</file>