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143" w:rsidRDefault="004B7143" w:rsidP="00115CC1"/>
    <w:p w:rsidR="00115CC1" w:rsidRPr="004F39BD" w:rsidRDefault="00115CC1" w:rsidP="005121A7">
      <w:pPr>
        <w:jc w:val="center"/>
        <w:rPr>
          <w:u w:val="single"/>
        </w:rPr>
      </w:pPr>
      <w:r w:rsidRPr="004F39BD">
        <w:rPr>
          <w:u w:val="single"/>
        </w:rPr>
        <w:t>Scientific and Didactic Relation</w:t>
      </w:r>
    </w:p>
    <w:p w:rsidR="00115CC1" w:rsidRDefault="00115CC1" w:rsidP="005121A7">
      <w:pPr>
        <w:jc w:val="both"/>
      </w:pPr>
    </w:p>
    <w:p w:rsidR="00115CC1" w:rsidRDefault="00115CC1" w:rsidP="005121A7">
      <w:pPr>
        <w:jc w:val="both"/>
        <w:rPr>
          <w:i/>
        </w:rPr>
      </w:pPr>
    </w:p>
    <w:p w:rsidR="00115CC1" w:rsidRDefault="00115CC1" w:rsidP="005121A7">
      <w:pPr>
        <w:jc w:val="both"/>
        <w:rPr>
          <w:i/>
        </w:rPr>
      </w:pPr>
    </w:p>
    <w:p w:rsidR="00115CC1" w:rsidRPr="00A51D5D" w:rsidRDefault="004252D4" w:rsidP="005121A7">
      <w:pPr>
        <w:spacing w:line="276" w:lineRule="auto"/>
        <w:jc w:val="both"/>
        <w:rPr>
          <w:lang w:val="it-IT"/>
        </w:rPr>
      </w:pPr>
      <w:r w:rsidRPr="00A51D5D">
        <w:rPr>
          <w:b/>
          <w:lang w:val="it-IT"/>
        </w:rPr>
        <w:t>Name</w:t>
      </w:r>
      <w:r w:rsidRPr="00A51D5D">
        <w:rPr>
          <w:i/>
          <w:lang w:val="it-IT"/>
        </w:rPr>
        <w:t xml:space="preserve">  </w:t>
      </w:r>
      <w:r w:rsidRPr="00A51D5D">
        <w:rPr>
          <w:lang w:val="it-IT"/>
        </w:rPr>
        <w:t xml:space="preserve">                        </w:t>
      </w:r>
      <w:r w:rsidR="00A51D5D" w:rsidRPr="00A51D5D">
        <w:rPr>
          <w:lang w:val="it-IT"/>
        </w:rPr>
        <w:t>Cinzia Orl</w:t>
      </w:r>
      <w:r w:rsidR="00A51D5D">
        <w:rPr>
          <w:lang w:val="it-IT"/>
        </w:rPr>
        <w:t>ando</w:t>
      </w:r>
    </w:p>
    <w:p w:rsidR="00115CC1" w:rsidRPr="00A51D5D" w:rsidRDefault="00115CC1" w:rsidP="005121A7">
      <w:pPr>
        <w:spacing w:line="276" w:lineRule="auto"/>
        <w:jc w:val="both"/>
        <w:rPr>
          <w:lang w:val="it-IT"/>
        </w:rPr>
      </w:pPr>
      <w:proofErr w:type="spellStart"/>
      <w:r w:rsidRPr="00A51D5D">
        <w:rPr>
          <w:b/>
          <w:lang w:val="it-IT"/>
        </w:rPr>
        <w:t>University</w:t>
      </w:r>
      <w:proofErr w:type="spellEnd"/>
      <w:r w:rsidRPr="00A51D5D">
        <w:rPr>
          <w:i/>
          <w:lang w:val="it-IT"/>
        </w:rPr>
        <w:t xml:space="preserve"> </w:t>
      </w:r>
      <w:r w:rsidR="004252D4" w:rsidRPr="00A51D5D">
        <w:rPr>
          <w:i/>
          <w:lang w:val="it-IT"/>
        </w:rPr>
        <w:t xml:space="preserve">                 </w:t>
      </w:r>
      <w:r w:rsidR="004252D4" w:rsidRPr="00A51D5D">
        <w:rPr>
          <w:lang w:val="it-IT"/>
        </w:rPr>
        <w:t xml:space="preserve">Università </w:t>
      </w:r>
      <w:r w:rsidR="00A51D5D">
        <w:rPr>
          <w:lang w:val="it-IT"/>
        </w:rPr>
        <w:t>del Piemonte Orientale</w:t>
      </w:r>
    </w:p>
    <w:p w:rsidR="00326449" w:rsidRPr="004252D4" w:rsidRDefault="00115CC1" w:rsidP="005121A7">
      <w:pPr>
        <w:spacing w:line="276" w:lineRule="auto"/>
        <w:jc w:val="both"/>
      </w:pPr>
      <w:r w:rsidRPr="005928BF">
        <w:rPr>
          <w:b/>
        </w:rPr>
        <w:t>Name of Tutor</w:t>
      </w:r>
      <w:r w:rsidR="004252D4">
        <w:rPr>
          <w:i/>
        </w:rPr>
        <w:t xml:space="preserve">           </w:t>
      </w:r>
      <w:r w:rsidR="004252D4">
        <w:t xml:space="preserve">Prof. </w:t>
      </w:r>
      <w:proofErr w:type="spellStart"/>
      <w:r w:rsidR="00A51D5D">
        <w:t>Iolanda</w:t>
      </w:r>
      <w:proofErr w:type="spellEnd"/>
      <w:r w:rsidR="00A51D5D">
        <w:t xml:space="preserve"> Poma</w:t>
      </w:r>
    </w:p>
    <w:p w:rsidR="00115CC1" w:rsidRPr="004252D4" w:rsidRDefault="00326449" w:rsidP="005121A7">
      <w:pPr>
        <w:spacing w:line="276" w:lineRule="auto"/>
        <w:jc w:val="both"/>
      </w:pPr>
      <w:r w:rsidRPr="005928BF">
        <w:rPr>
          <w:b/>
        </w:rPr>
        <w:t>Cycle</w:t>
      </w:r>
      <w:r w:rsidR="00115CC1">
        <w:rPr>
          <w:i/>
        </w:rPr>
        <w:t xml:space="preserve"> </w:t>
      </w:r>
      <w:r w:rsidR="004252D4">
        <w:rPr>
          <w:i/>
        </w:rPr>
        <w:t xml:space="preserve">                        </w:t>
      </w:r>
      <w:r w:rsidR="004252D4">
        <w:t xml:space="preserve"> </w:t>
      </w:r>
      <w:r w:rsidR="005928BF">
        <w:t xml:space="preserve"> </w:t>
      </w:r>
      <w:r w:rsidR="004252D4">
        <w:t>XXXV</w:t>
      </w:r>
    </w:p>
    <w:p w:rsidR="00115CC1" w:rsidRDefault="00115CC1" w:rsidP="005121A7">
      <w:pPr>
        <w:jc w:val="both"/>
        <w:rPr>
          <w:i/>
        </w:rPr>
      </w:pPr>
    </w:p>
    <w:p w:rsidR="00115CC1" w:rsidRDefault="00115CC1" w:rsidP="005121A7">
      <w:pPr>
        <w:pBdr>
          <w:bottom w:val="single" w:sz="6" w:space="1" w:color="auto"/>
        </w:pBdr>
        <w:jc w:val="both"/>
        <w:rPr>
          <w:i/>
        </w:rPr>
      </w:pPr>
      <w:r>
        <w:rPr>
          <w:i/>
        </w:rPr>
        <w:t xml:space="preserve">Suggested name of the Supervisor (IF different from the </w:t>
      </w:r>
      <w:proofErr w:type="gramStart"/>
      <w:r>
        <w:rPr>
          <w:i/>
        </w:rPr>
        <w:t>tutor)</w:t>
      </w:r>
      <w:r w:rsidR="002E1EB8">
        <w:rPr>
          <w:i/>
        </w:rPr>
        <w:t>(</w:t>
      </w:r>
      <w:proofErr w:type="gramEnd"/>
      <w:r w:rsidR="001D4050">
        <w:rPr>
          <w:i/>
        </w:rPr>
        <w:t>for 1</w:t>
      </w:r>
      <w:r w:rsidR="001D4050" w:rsidRPr="001D4050">
        <w:rPr>
          <w:i/>
          <w:vertAlign w:val="superscript"/>
        </w:rPr>
        <w:t>st</w:t>
      </w:r>
      <w:r w:rsidR="001D4050">
        <w:rPr>
          <w:i/>
        </w:rPr>
        <w:t xml:space="preserve"> </w:t>
      </w:r>
      <w:r w:rsidR="002E1EB8">
        <w:rPr>
          <w:i/>
        </w:rPr>
        <w:t xml:space="preserve"> year students) </w:t>
      </w:r>
    </w:p>
    <w:p w:rsidR="004252D4" w:rsidRDefault="004252D4" w:rsidP="005121A7">
      <w:pPr>
        <w:pBdr>
          <w:bottom w:val="single" w:sz="6" w:space="1" w:color="auto"/>
        </w:pBdr>
        <w:jc w:val="both"/>
        <w:rPr>
          <w:b/>
        </w:rPr>
      </w:pPr>
    </w:p>
    <w:p w:rsidR="00326449" w:rsidRPr="004252D4" w:rsidRDefault="004252D4" w:rsidP="005121A7">
      <w:pPr>
        <w:pBdr>
          <w:bottom w:val="single" w:sz="6" w:space="1" w:color="auto"/>
        </w:pBdr>
        <w:jc w:val="both"/>
        <w:rPr>
          <w:b/>
        </w:rPr>
      </w:pPr>
      <w:r>
        <w:rPr>
          <w:b/>
        </w:rPr>
        <w:t xml:space="preserve">Prof. </w:t>
      </w:r>
      <w:r w:rsidR="00A51D5D">
        <w:rPr>
          <w:b/>
        </w:rPr>
        <w:t xml:space="preserve">Luca </w:t>
      </w:r>
      <w:proofErr w:type="spellStart"/>
      <w:r w:rsidR="00A51D5D">
        <w:rPr>
          <w:b/>
        </w:rPr>
        <w:t>Vanzago</w:t>
      </w:r>
      <w:proofErr w:type="spellEnd"/>
    </w:p>
    <w:p w:rsidR="00326449" w:rsidRDefault="00326449" w:rsidP="005121A7">
      <w:pPr>
        <w:jc w:val="both"/>
        <w:rPr>
          <w:i/>
        </w:rPr>
      </w:pPr>
    </w:p>
    <w:p w:rsidR="00115CC1" w:rsidRPr="005928BF" w:rsidRDefault="00115CC1" w:rsidP="005121A7">
      <w:pPr>
        <w:jc w:val="both"/>
        <w:rPr>
          <w:b/>
        </w:rPr>
      </w:pPr>
      <w:r w:rsidRPr="005928BF">
        <w:rPr>
          <w:b/>
        </w:rPr>
        <w:t xml:space="preserve">(A)  Didactics </w:t>
      </w:r>
    </w:p>
    <w:p w:rsidR="00115CC1" w:rsidRDefault="00115CC1" w:rsidP="005121A7">
      <w:pPr>
        <w:jc w:val="both"/>
      </w:pPr>
    </w:p>
    <w:p w:rsidR="005928BF" w:rsidRPr="005928BF" w:rsidRDefault="00115CC1" w:rsidP="005121A7">
      <w:pPr>
        <w:jc w:val="both"/>
        <w:rPr>
          <w:b/>
        </w:rPr>
      </w:pPr>
      <w:r w:rsidRPr="005928BF">
        <w:rPr>
          <w:b/>
        </w:rPr>
        <w:t>1) List of institutional or curricular courses</w:t>
      </w:r>
    </w:p>
    <w:p w:rsidR="00115CC1" w:rsidRDefault="00A51D5D" w:rsidP="005121A7">
      <w:pPr>
        <w:pStyle w:val="Paragrafoelenco"/>
        <w:numPr>
          <w:ilvl w:val="0"/>
          <w:numId w:val="3"/>
        </w:numPr>
        <w:jc w:val="both"/>
      </w:pPr>
      <w:r>
        <w:t>Common Core Classes</w:t>
      </w:r>
    </w:p>
    <w:p w:rsidR="00A51D5D" w:rsidRDefault="005928BF" w:rsidP="00D721E9">
      <w:pPr>
        <w:pStyle w:val="Paragrafoelenco"/>
        <w:numPr>
          <w:ilvl w:val="0"/>
          <w:numId w:val="3"/>
        </w:numPr>
        <w:jc w:val="both"/>
      </w:pPr>
      <w:r>
        <w:t xml:space="preserve">Theoretical </w:t>
      </w:r>
      <w:r w:rsidRPr="00A51D5D">
        <w:rPr>
          <w:i/>
        </w:rPr>
        <w:t>curriculum</w:t>
      </w:r>
      <w:r>
        <w:t xml:space="preserve"> Seminars</w:t>
      </w:r>
    </w:p>
    <w:p w:rsidR="00A51D5D" w:rsidRDefault="00A51D5D" w:rsidP="00D721E9">
      <w:pPr>
        <w:pStyle w:val="Paragrafoelenco"/>
        <w:numPr>
          <w:ilvl w:val="0"/>
          <w:numId w:val="3"/>
        </w:numPr>
        <w:jc w:val="both"/>
      </w:pPr>
      <w:r>
        <w:t>Residential Seminar</w:t>
      </w:r>
    </w:p>
    <w:p w:rsidR="00115CC1" w:rsidRDefault="00115CC1" w:rsidP="005121A7">
      <w:pPr>
        <w:jc w:val="both"/>
      </w:pPr>
    </w:p>
    <w:p w:rsidR="00115CC1" w:rsidRPr="00661EA0" w:rsidRDefault="00115CC1" w:rsidP="005121A7">
      <w:pPr>
        <w:jc w:val="both"/>
        <w:rPr>
          <w:b/>
        </w:rPr>
      </w:pPr>
      <w:r w:rsidRPr="00661EA0">
        <w:rPr>
          <w:b/>
        </w:rPr>
        <w:t>2) List of working papers written in those occasions</w:t>
      </w:r>
    </w:p>
    <w:p w:rsidR="005928BF" w:rsidRPr="00A51D5D" w:rsidRDefault="00A51D5D" w:rsidP="005121A7">
      <w:pPr>
        <w:pStyle w:val="Paragrafoelenco"/>
        <w:numPr>
          <w:ilvl w:val="0"/>
          <w:numId w:val="4"/>
        </w:numPr>
        <w:jc w:val="both"/>
        <w:rPr>
          <w:lang w:val="en-GB"/>
        </w:rPr>
      </w:pPr>
      <w:r>
        <w:rPr>
          <w:lang w:val="en-GB"/>
        </w:rPr>
        <w:t>Residential</w:t>
      </w:r>
      <w:r w:rsidR="005928BF" w:rsidRPr="00A51D5D">
        <w:rPr>
          <w:lang w:val="en-GB"/>
        </w:rPr>
        <w:t xml:space="preserve"> Seminar Paper: </w:t>
      </w:r>
      <w:r w:rsidRPr="00A51D5D">
        <w:rPr>
          <w:i/>
          <w:lang w:val="en-GB"/>
        </w:rPr>
        <w:t xml:space="preserve">Dealing </w:t>
      </w:r>
      <w:r>
        <w:rPr>
          <w:i/>
          <w:lang w:val="en-GB"/>
        </w:rPr>
        <w:t>w</w:t>
      </w:r>
      <w:r w:rsidRPr="00A51D5D">
        <w:rPr>
          <w:i/>
          <w:lang w:val="en-GB"/>
        </w:rPr>
        <w:t xml:space="preserve">ith the World: </w:t>
      </w:r>
      <w:r w:rsidRPr="00A51D5D">
        <w:rPr>
          <w:lang w:val="en-GB"/>
        </w:rPr>
        <w:t>Thinking C</w:t>
      </w:r>
      <w:r>
        <w:rPr>
          <w:lang w:val="en-GB"/>
        </w:rPr>
        <w:t>ommunity and Institution through Merleau-Ponty’s Ontology</w:t>
      </w:r>
    </w:p>
    <w:p w:rsidR="001D4050" w:rsidRPr="00A51D5D" w:rsidRDefault="001D4050" w:rsidP="005121A7">
      <w:pPr>
        <w:jc w:val="both"/>
        <w:rPr>
          <w:lang w:val="en-GB"/>
        </w:rPr>
      </w:pPr>
    </w:p>
    <w:p w:rsidR="001D4050" w:rsidRDefault="005928BF" w:rsidP="005121A7">
      <w:pPr>
        <w:jc w:val="both"/>
      </w:pPr>
      <w:r w:rsidRPr="00661EA0">
        <w:rPr>
          <w:b/>
        </w:rPr>
        <w:t>3) L</w:t>
      </w:r>
      <w:r w:rsidR="001D4050" w:rsidRPr="00661EA0">
        <w:rPr>
          <w:b/>
        </w:rPr>
        <w:t>ist of other courses you have followed</w:t>
      </w:r>
    </w:p>
    <w:p w:rsidR="00661EA0" w:rsidRDefault="00A51D5D" w:rsidP="005121A7">
      <w:pPr>
        <w:pStyle w:val="Paragrafoelenco"/>
        <w:numPr>
          <w:ilvl w:val="0"/>
          <w:numId w:val="4"/>
        </w:numPr>
        <w:jc w:val="both"/>
      </w:pPr>
      <w:r>
        <w:t>Technologies of visibility. Images from Antiquity to Hypermodernity (prof. G. Lingua)</w:t>
      </w:r>
    </w:p>
    <w:p w:rsidR="00A51D5D" w:rsidRDefault="00802D7C" w:rsidP="005121A7">
      <w:pPr>
        <w:pStyle w:val="Paragrafoelenco"/>
        <w:numPr>
          <w:ilvl w:val="0"/>
          <w:numId w:val="4"/>
        </w:numPr>
        <w:jc w:val="both"/>
        <w:rPr>
          <w:lang w:val="it-IT"/>
        </w:rPr>
      </w:pPr>
      <w:proofErr w:type="spellStart"/>
      <w:r w:rsidRPr="00802D7C">
        <w:rPr>
          <w:lang w:val="it-IT"/>
        </w:rPr>
        <w:t>Labont</w:t>
      </w:r>
      <w:proofErr w:type="spellEnd"/>
      <w:r w:rsidRPr="00802D7C">
        <w:rPr>
          <w:lang w:val="it-IT"/>
        </w:rPr>
        <w:t xml:space="preserve"> Seminar 2020: Gabriele </w:t>
      </w:r>
      <w:proofErr w:type="spellStart"/>
      <w:r w:rsidRPr="00802D7C">
        <w:rPr>
          <w:lang w:val="it-IT"/>
        </w:rPr>
        <w:t>Gava</w:t>
      </w:r>
      <w:proofErr w:type="spellEnd"/>
      <w:r w:rsidRPr="00802D7C">
        <w:rPr>
          <w:lang w:val="it-IT"/>
        </w:rPr>
        <w:t xml:space="preserve"> (Università di Torino), “Una nuova lettura della Deduzione B nella Critica della ragion Pura”</w:t>
      </w:r>
      <w:r>
        <w:rPr>
          <w:lang w:val="it-IT"/>
        </w:rPr>
        <w:t xml:space="preserve">; </w:t>
      </w:r>
      <w:r w:rsidRPr="00802D7C">
        <w:rPr>
          <w:lang w:val="it-IT"/>
        </w:rPr>
        <w:t>Paolo D’Angelo (Università Roma Tre), “Intorno all’immaginazione: Finzione”</w:t>
      </w:r>
      <w:r>
        <w:rPr>
          <w:lang w:val="it-IT"/>
        </w:rPr>
        <w:t>.</w:t>
      </w:r>
    </w:p>
    <w:p w:rsidR="00802D7C" w:rsidRPr="00802D7C" w:rsidRDefault="00802D7C" w:rsidP="005121A7">
      <w:pPr>
        <w:pStyle w:val="Paragrafoelenco"/>
        <w:numPr>
          <w:ilvl w:val="0"/>
          <w:numId w:val="4"/>
        </w:numPr>
        <w:jc w:val="both"/>
        <w:rPr>
          <w:lang w:val="en-GB"/>
        </w:rPr>
      </w:pPr>
      <w:r w:rsidRPr="00802D7C">
        <w:rPr>
          <w:lang w:val="en-GB"/>
        </w:rPr>
        <w:t>Ontology and Metaphysics. The p</w:t>
      </w:r>
      <w:r>
        <w:rPr>
          <w:lang w:val="en-GB"/>
        </w:rPr>
        <w:t xml:space="preserve">roblem of Negation (prof. G. </w:t>
      </w:r>
      <w:proofErr w:type="spellStart"/>
      <w:r>
        <w:rPr>
          <w:lang w:val="en-GB"/>
        </w:rPr>
        <w:t>Chiurazzi</w:t>
      </w:r>
      <w:proofErr w:type="spellEnd"/>
      <w:r>
        <w:rPr>
          <w:lang w:val="en-GB"/>
        </w:rPr>
        <w:t>)</w:t>
      </w:r>
    </w:p>
    <w:p w:rsidR="00115CC1" w:rsidRPr="00802D7C" w:rsidRDefault="00115CC1" w:rsidP="00115CC1">
      <w:pPr>
        <w:pBdr>
          <w:bottom w:val="single" w:sz="6" w:space="1" w:color="auto"/>
        </w:pBdr>
        <w:rPr>
          <w:lang w:val="en-GB"/>
        </w:rPr>
      </w:pPr>
    </w:p>
    <w:p w:rsidR="00326449" w:rsidRPr="00802D7C" w:rsidRDefault="00326449" w:rsidP="00115CC1">
      <w:pPr>
        <w:rPr>
          <w:i/>
          <w:lang w:val="en-GB"/>
        </w:rPr>
      </w:pPr>
    </w:p>
    <w:p w:rsidR="00115CC1" w:rsidRPr="00AD522F" w:rsidRDefault="00115CC1" w:rsidP="00115CC1">
      <w:pPr>
        <w:rPr>
          <w:b/>
        </w:rPr>
      </w:pPr>
      <w:r w:rsidRPr="00AD522F">
        <w:rPr>
          <w:b/>
        </w:rPr>
        <w:t>(B) Research and diffusion</w:t>
      </w:r>
    </w:p>
    <w:p w:rsidR="00115CC1" w:rsidRDefault="00115CC1" w:rsidP="00115CC1"/>
    <w:p w:rsidR="00AD522F" w:rsidRDefault="00115CC1" w:rsidP="00115CC1">
      <w:pPr>
        <w:rPr>
          <w:b/>
        </w:rPr>
      </w:pPr>
      <w:r w:rsidRPr="00AD522F">
        <w:rPr>
          <w:b/>
        </w:rPr>
        <w:t xml:space="preserve">1) List of seminars and conferences you have participated </w:t>
      </w:r>
      <w:r w:rsidR="001D4050" w:rsidRPr="00AD522F">
        <w:rPr>
          <w:b/>
        </w:rPr>
        <w:t>to</w:t>
      </w:r>
    </w:p>
    <w:p w:rsidR="001B491F" w:rsidRPr="001B491F" w:rsidRDefault="001B491F" w:rsidP="001B491F">
      <w:pPr>
        <w:pStyle w:val="Paragrafoelenco"/>
        <w:numPr>
          <w:ilvl w:val="0"/>
          <w:numId w:val="8"/>
        </w:numPr>
        <w:jc w:val="both"/>
        <w:rPr>
          <w:b/>
          <w:lang w:val="it-IT"/>
        </w:rPr>
      </w:pPr>
      <w:r w:rsidRPr="001B491F">
        <w:rPr>
          <w:lang w:val="it-IT"/>
        </w:rPr>
        <w:t xml:space="preserve">Seminario di Analisi Filosofica: </w:t>
      </w:r>
      <w:r>
        <w:rPr>
          <w:lang w:val="it-IT"/>
        </w:rPr>
        <w:t>Andrea Staiti (Università degli Studi di Parma), “Sopravvenienza morale e fenomenologia” (19/02/2020)</w:t>
      </w:r>
    </w:p>
    <w:p w:rsidR="001B491F" w:rsidRPr="001B491F" w:rsidRDefault="001B491F" w:rsidP="001B491F">
      <w:pPr>
        <w:pStyle w:val="Paragrafoelenco"/>
        <w:numPr>
          <w:ilvl w:val="0"/>
          <w:numId w:val="8"/>
        </w:numPr>
        <w:jc w:val="both"/>
        <w:rPr>
          <w:b/>
          <w:lang w:val="en-GB"/>
        </w:rPr>
      </w:pPr>
      <w:r w:rsidRPr="001B491F">
        <w:rPr>
          <w:lang w:val="en-GB"/>
        </w:rPr>
        <w:t>British Society for Phenomenology A</w:t>
      </w:r>
      <w:r>
        <w:rPr>
          <w:lang w:val="en-GB"/>
        </w:rPr>
        <w:t xml:space="preserve">nnual Conference. </w:t>
      </w:r>
      <w:r>
        <w:rPr>
          <w:i/>
          <w:lang w:val="en-GB"/>
        </w:rPr>
        <w:t>Engaged Phenomenology</w:t>
      </w:r>
      <w:r>
        <w:rPr>
          <w:lang w:val="en-GB"/>
        </w:rPr>
        <w:t xml:space="preserve"> (3-4-5/09/2020)</w:t>
      </w:r>
    </w:p>
    <w:p w:rsidR="001B491F" w:rsidRDefault="001B491F" w:rsidP="001B491F">
      <w:pPr>
        <w:pStyle w:val="Paragrafoelenco"/>
        <w:numPr>
          <w:ilvl w:val="0"/>
          <w:numId w:val="8"/>
        </w:numPr>
        <w:jc w:val="both"/>
        <w:rPr>
          <w:lang w:val="it-IT"/>
        </w:rPr>
      </w:pPr>
      <w:r w:rsidRPr="001B491F">
        <w:rPr>
          <w:lang w:val="en-GB"/>
        </w:rPr>
        <w:t>CESPEC</w:t>
      </w:r>
      <w:r>
        <w:rPr>
          <w:lang w:val="en-GB"/>
        </w:rPr>
        <w:t xml:space="preserve"> Summer School 2020. </w:t>
      </w:r>
      <w:r w:rsidRPr="001B491F">
        <w:rPr>
          <w:i/>
          <w:lang w:val="it-IT"/>
        </w:rPr>
        <w:t>Destini Spirituali. Miti, religioni, p</w:t>
      </w:r>
      <w:r>
        <w:rPr>
          <w:i/>
          <w:lang w:val="it-IT"/>
        </w:rPr>
        <w:t>ratiche dell’uomo contemporaneo</w:t>
      </w:r>
      <w:r>
        <w:rPr>
          <w:lang w:val="it-IT"/>
        </w:rPr>
        <w:t xml:space="preserve"> (15-</w:t>
      </w:r>
      <w:r w:rsidR="003A5868">
        <w:rPr>
          <w:lang w:val="it-IT"/>
        </w:rPr>
        <w:t>16-17-18-</w:t>
      </w:r>
      <w:r>
        <w:rPr>
          <w:lang w:val="it-IT"/>
        </w:rPr>
        <w:t>19/09/2020)</w:t>
      </w:r>
    </w:p>
    <w:p w:rsidR="001B491F" w:rsidRPr="001B491F" w:rsidRDefault="001B491F" w:rsidP="001B491F">
      <w:pPr>
        <w:jc w:val="both"/>
        <w:rPr>
          <w:lang w:val="it-IT"/>
        </w:rPr>
      </w:pPr>
    </w:p>
    <w:p w:rsidR="00115CC1" w:rsidRPr="001B491F" w:rsidRDefault="00115CC1" w:rsidP="001B491F">
      <w:pPr>
        <w:rPr>
          <w:b/>
          <w:lang w:val="it-IT"/>
        </w:rPr>
      </w:pPr>
    </w:p>
    <w:p w:rsidR="001B491F" w:rsidRPr="001B491F" w:rsidRDefault="001B491F" w:rsidP="001B491F">
      <w:pPr>
        <w:rPr>
          <w:b/>
          <w:lang w:val="it-IT"/>
        </w:rPr>
      </w:pPr>
    </w:p>
    <w:p w:rsidR="007C0188" w:rsidRDefault="00115CC1" w:rsidP="00115CC1">
      <w:pPr>
        <w:rPr>
          <w:b/>
        </w:rPr>
      </w:pPr>
      <w:r w:rsidRPr="007C0188">
        <w:rPr>
          <w:b/>
        </w:rPr>
        <w:lastRenderedPageBreak/>
        <w:t>2) List of Talks</w:t>
      </w:r>
    </w:p>
    <w:p w:rsidR="007C0188" w:rsidRPr="003A5868" w:rsidRDefault="003405B9" w:rsidP="005121A7">
      <w:pPr>
        <w:pStyle w:val="Paragrafoelenco"/>
        <w:numPr>
          <w:ilvl w:val="0"/>
          <w:numId w:val="5"/>
        </w:numPr>
        <w:jc w:val="both"/>
        <w:rPr>
          <w:b/>
          <w:lang w:val="it-IT"/>
        </w:rPr>
      </w:pPr>
      <w:r>
        <w:rPr>
          <w:lang w:val="it-IT"/>
        </w:rPr>
        <w:t xml:space="preserve">11/06/2020 - </w:t>
      </w:r>
      <w:r w:rsidR="003A5868" w:rsidRPr="003A5868">
        <w:rPr>
          <w:lang w:val="it-IT"/>
        </w:rPr>
        <w:t>“Il pensiero istituente. Tre paradigm</w:t>
      </w:r>
      <w:r>
        <w:rPr>
          <w:lang w:val="it-IT"/>
        </w:rPr>
        <w:t>i</w:t>
      </w:r>
      <w:r w:rsidR="003A5868" w:rsidRPr="003A5868">
        <w:rPr>
          <w:lang w:val="it-IT"/>
        </w:rPr>
        <w:t xml:space="preserve"> di ontologia politica”</w:t>
      </w:r>
      <w:r w:rsidR="003A5868">
        <w:rPr>
          <w:lang w:val="it-IT"/>
        </w:rPr>
        <w:t>,</w:t>
      </w:r>
      <w:r>
        <w:rPr>
          <w:lang w:val="it-IT"/>
        </w:rPr>
        <w:t xml:space="preserve"> in</w:t>
      </w:r>
      <w:r w:rsidR="001B491F" w:rsidRPr="003A5868">
        <w:rPr>
          <w:lang w:val="it-IT"/>
        </w:rPr>
        <w:t xml:space="preserve"> G. </w:t>
      </w:r>
      <w:proofErr w:type="spellStart"/>
      <w:r w:rsidR="001B491F" w:rsidRPr="003A5868">
        <w:rPr>
          <w:lang w:val="it-IT"/>
        </w:rPr>
        <w:t>Chiurazzi’s</w:t>
      </w:r>
      <w:proofErr w:type="spellEnd"/>
      <w:r w:rsidR="001B491F" w:rsidRPr="003A5868">
        <w:rPr>
          <w:lang w:val="it-IT"/>
        </w:rPr>
        <w:t xml:space="preserve"> Seminar “</w:t>
      </w:r>
      <w:proofErr w:type="spellStart"/>
      <w:r w:rsidR="001B491F" w:rsidRPr="003A5868">
        <w:rPr>
          <w:lang w:val="it-IT"/>
        </w:rPr>
        <w:t>Ontology</w:t>
      </w:r>
      <w:proofErr w:type="spellEnd"/>
      <w:r w:rsidR="001B491F" w:rsidRPr="003A5868">
        <w:rPr>
          <w:lang w:val="it-IT"/>
        </w:rPr>
        <w:t xml:space="preserve"> and </w:t>
      </w:r>
      <w:proofErr w:type="spellStart"/>
      <w:r w:rsidR="001B491F" w:rsidRPr="003A5868">
        <w:rPr>
          <w:lang w:val="it-IT"/>
        </w:rPr>
        <w:t>Metaphysics</w:t>
      </w:r>
      <w:proofErr w:type="spellEnd"/>
      <w:r w:rsidR="001B491F" w:rsidRPr="003A5868">
        <w:rPr>
          <w:lang w:val="it-IT"/>
        </w:rPr>
        <w:t>”</w:t>
      </w:r>
    </w:p>
    <w:p w:rsidR="005121A7" w:rsidRPr="00A51D5D" w:rsidRDefault="00115CC1" w:rsidP="005121A7">
      <w:pPr>
        <w:pStyle w:val="NormaleWeb"/>
        <w:rPr>
          <w:lang w:val="en-GB"/>
        </w:rPr>
      </w:pPr>
      <w:r w:rsidRPr="00A51D5D">
        <w:rPr>
          <w:b/>
          <w:lang w:val="en-GB"/>
        </w:rPr>
        <w:t>3) List of published or submitted papers</w:t>
      </w:r>
      <w:r w:rsidR="005121A7" w:rsidRPr="00A51D5D">
        <w:rPr>
          <w:lang w:val="en-GB"/>
        </w:rPr>
        <w:t xml:space="preserve"> </w:t>
      </w:r>
    </w:p>
    <w:p w:rsidR="005121A7" w:rsidRPr="003A5868" w:rsidRDefault="003A5868" w:rsidP="003A5868">
      <w:pPr>
        <w:pStyle w:val="NormaleWeb"/>
        <w:numPr>
          <w:ilvl w:val="0"/>
          <w:numId w:val="9"/>
        </w:numPr>
        <w:jc w:val="both"/>
        <w:rPr>
          <w:lang w:val="en-GB"/>
        </w:rPr>
      </w:pPr>
      <w:r w:rsidRPr="00A51D5D">
        <w:rPr>
          <w:i/>
          <w:lang w:val="en-GB"/>
        </w:rPr>
        <w:t xml:space="preserve">Dealing </w:t>
      </w:r>
      <w:r>
        <w:rPr>
          <w:i/>
          <w:lang w:val="en-GB"/>
        </w:rPr>
        <w:t>w</w:t>
      </w:r>
      <w:r w:rsidRPr="00A51D5D">
        <w:rPr>
          <w:i/>
          <w:lang w:val="en-GB"/>
        </w:rPr>
        <w:t xml:space="preserve">ith the World: </w:t>
      </w:r>
      <w:r w:rsidRPr="00A51D5D">
        <w:rPr>
          <w:lang w:val="en-GB"/>
        </w:rPr>
        <w:t>Thinking C</w:t>
      </w:r>
      <w:r>
        <w:rPr>
          <w:lang w:val="en-GB"/>
        </w:rPr>
        <w:t xml:space="preserve">ommunity and Institution through Merleau-Ponty’s Ontology, in </w:t>
      </w:r>
      <w:r w:rsidR="003405B9" w:rsidRPr="003405B9">
        <w:rPr>
          <w:lang w:val="en-GB"/>
        </w:rPr>
        <w:t xml:space="preserve">Études </w:t>
      </w:r>
      <w:proofErr w:type="spellStart"/>
      <w:r w:rsidR="003405B9" w:rsidRPr="003405B9">
        <w:rPr>
          <w:lang w:val="en-GB"/>
        </w:rPr>
        <w:t>Phénoménologiques</w:t>
      </w:r>
      <w:proofErr w:type="spellEnd"/>
      <w:r w:rsidR="003405B9">
        <w:rPr>
          <w:lang w:val="en-GB"/>
        </w:rPr>
        <w:t xml:space="preserve"> (submitted)</w:t>
      </w:r>
    </w:p>
    <w:p w:rsidR="00115CC1" w:rsidRPr="003A5868" w:rsidRDefault="00115CC1" w:rsidP="005121A7">
      <w:pPr>
        <w:spacing w:line="360" w:lineRule="auto"/>
        <w:jc w:val="both"/>
        <w:rPr>
          <w:b/>
          <w:lang w:val="en-GB"/>
        </w:rPr>
      </w:pPr>
    </w:p>
    <w:p w:rsidR="00115CC1" w:rsidRPr="003A5868" w:rsidRDefault="00115CC1" w:rsidP="005121A7">
      <w:pPr>
        <w:pBdr>
          <w:bottom w:val="single" w:sz="6" w:space="1" w:color="auto"/>
        </w:pBdr>
        <w:spacing w:line="360" w:lineRule="auto"/>
        <w:jc w:val="both"/>
        <w:rPr>
          <w:i/>
          <w:lang w:val="en-GB"/>
        </w:rPr>
      </w:pPr>
    </w:p>
    <w:p w:rsidR="00326449" w:rsidRPr="003A5868" w:rsidRDefault="00326449" w:rsidP="005121A7">
      <w:pPr>
        <w:spacing w:line="360" w:lineRule="auto"/>
        <w:jc w:val="both"/>
        <w:rPr>
          <w:i/>
          <w:lang w:val="en-GB"/>
        </w:rPr>
      </w:pPr>
    </w:p>
    <w:p w:rsidR="00115CC1" w:rsidRPr="003A5868" w:rsidRDefault="00115CC1" w:rsidP="005121A7">
      <w:pPr>
        <w:spacing w:line="360" w:lineRule="auto"/>
        <w:jc w:val="both"/>
        <w:rPr>
          <w:b/>
          <w:i/>
          <w:lang w:val="en-GB"/>
        </w:rPr>
      </w:pPr>
    </w:p>
    <w:p w:rsidR="00115CC1" w:rsidRPr="00C46EED" w:rsidRDefault="00115CC1" w:rsidP="005121A7">
      <w:pPr>
        <w:spacing w:line="360" w:lineRule="auto"/>
        <w:jc w:val="both"/>
        <w:rPr>
          <w:b/>
          <w:i/>
        </w:rPr>
      </w:pPr>
      <w:r w:rsidRPr="00C46EED">
        <w:rPr>
          <w:b/>
          <w:i/>
        </w:rPr>
        <w:t>(C) Project of the dissertation</w:t>
      </w:r>
    </w:p>
    <w:p w:rsidR="003D0A61" w:rsidRPr="005B31E5" w:rsidRDefault="003F5955" w:rsidP="00370B47">
      <w:pPr>
        <w:spacing w:line="360" w:lineRule="auto"/>
        <w:jc w:val="both"/>
      </w:pPr>
      <w:r>
        <w:t xml:space="preserve">Following the research carried forward by Mauro Carbone and the research group </w:t>
      </w:r>
      <w:r w:rsidRPr="003F5955">
        <w:t>“</w:t>
      </w:r>
      <w:r w:rsidR="00445C99" w:rsidRPr="003F5955">
        <w:t xml:space="preserve">Vivre </w:t>
      </w:r>
      <w:proofErr w:type="spellStart"/>
      <w:r w:rsidR="00445C99" w:rsidRPr="003F5955">
        <w:t>parmi</w:t>
      </w:r>
      <w:proofErr w:type="spellEnd"/>
      <w:r w:rsidR="00445C99" w:rsidRPr="003F5955">
        <w:t xml:space="preserve"> les </w:t>
      </w:r>
      <w:proofErr w:type="spellStart"/>
      <w:r w:rsidR="00445C99" w:rsidRPr="003F5955">
        <w:t>écrans</w:t>
      </w:r>
      <w:proofErr w:type="spellEnd"/>
      <w:r>
        <w:rPr>
          <w:i/>
        </w:rPr>
        <w:t>”</w:t>
      </w:r>
      <w:r w:rsidR="00445C99" w:rsidRPr="005B31E5">
        <w:t xml:space="preserve"> </w:t>
      </w:r>
      <w:r>
        <w:t>at the University of Lyon</w:t>
      </w:r>
      <w:r w:rsidR="00445C99" w:rsidRPr="005B31E5">
        <w:t xml:space="preserve"> 3, my project aims at investigat</w:t>
      </w:r>
      <w:r w:rsidR="005B31E5">
        <w:t>ing</w:t>
      </w:r>
      <w:r w:rsidR="00445C99" w:rsidRPr="005B31E5">
        <w:t xml:space="preserve"> within a phenomenological framework </w:t>
      </w:r>
      <w:r w:rsidR="005B31E5" w:rsidRPr="005B31E5">
        <w:t xml:space="preserve">the mutations of </w:t>
      </w:r>
      <w:r>
        <w:t xml:space="preserve">intersubjective relationships </w:t>
      </w:r>
      <w:r>
        <w:t xml:space="preserve">and </w:t>
      </w:r>
      <w:r w:rsidR="000C3A23">
        <w:t xml:space="preserve">of </w:t>
      </w:r>
      <w:r w:rsidR="005B31E5" w:rsidRPr="005B31E5">
        <w:t>the process</w:t>
      </w:r>
      <w:r w:rsidR="005B31E5">
        <w:t xml:space="preserve">es </w:t>
      </w:r>
      <w:r w:rsidR="005B31E5" w:rsidRPr="005B31E5">
        <w:t>of subj</w:t>
      </w:r>
      <w:r w:rsidR="005B31E5">
        <w:t>ectivation</w:t>
      </w:r>
      <w:r>
        <w:t>,</w:t>
      </w:r>
      <w:r w:rsidR="005B31E5">
        <w:t xml:space="preserve"> </w:t>
      </w:r>
      <w:r w:rsidR="005B31E5" w:rsidRPr="005B31E5">
        <w:t xml:space="preserve">brought </w:t>
      </w:r>
      <w:r w:rsidR="005B31E5">
        <w:t>by digital revolution. At the junction between esthetic</w:t>
      </w:r>
      <w:r>
        <w:t>s</w:t>
      </w:r>
      <w:r w:rsidR="005B31E5">
        <w:t xml:space="preserve"> and politics, the main focus will be on the phenomenon of social network</w:t>
      </w:r>
      <w:r w:rsidR="000928D1">
        <w:t>s</w:t>
      </w:r>
      <w:r w:rsidR="005B31E5">
        <w:t xml:space="preserve"> and how they changed the individual and collective way of </w:t>
      </w:r>
      <w:r w:rsidR="009B2581">
        <w:t xml:space="preserve">expressing </w:t>
      </w:r>
      <w:r>
        <w:t>our</w:t>
      </w:r>
      <w:r w:rsidR="009B2581">
        <w:t xml:space="preserve">selves and </w:t>
      </w:r>
      <w:r w:rsidR="000A57A5">
        <w:t>participating</w:t>
      </w:r>
      <w:r w:rsidR="005B31E5">
        <w:t xml:space="preserve"> </w:t>
      </w:r>
      <w:r>
        <w:t>in</w:t>
      </w:r>
      <w:r w:rsidR="000928D1">
        <w:t xml:space="preserve"> politics. By deepening Merleau-Ponty’s ontology and more precisely his notions of expression, institution and flesh, I will try to show how a </w:t>
      </w:r>
      <w:proofErr w:type="spellStart"/>
      <w:r w:rsidR="000928D1">
        <w:t>merleau-pont</w:t>
      </w:r>
      <w:r w:rsidR="000A57A5">
        <w:t>i</w:t>
      </w:r>
      <w:r w:rsidR="000928D1">
        <w:t>an</w:t>
      </w:r>
      <w:proofErr w:type="spellEnd"/>
      <w:r w:rsidR="000928D1">
        <w:t xml:space="preserve"> approach can help us</w:t>
      </w:r>
      <w:r w:rsidR="009B2581">
        <w:t xml:space="preserve"> in</w:t>
      </w:r>
      <w:r w:rsidR="000928D1">
        <w:t xml:space="preserve"> interpret</w:t>
      </w:r>
      <w:r w:rsidR="009B2581">
        <w:t>ing</w:t>
      </w:r>
      <w:r w:rsidR="000928D1">
        <w:t xml:space="preserve"> these very changes</w:t>
      </w:r>
      <w:r w:rsidR="009B2581">
        <w:t xml:space="preserve">, by framing them in the radical phenomenological account of the concepts of community and political community.  </w:t>
      </w:r>
    </w:p>
    <w:p w:rsidR="00E56D11" w:rsidRPr="005B31E5" w:rsidRDefault="00E56D11" w:rsidP="00370B47">
      <w:pPr>
        <w:spacing w:line="360" w:lineRule="auto"/>
        <w:jc w:val="both"/>
        <w:rPr>
          <w:b/>
        </w:rPr>
      </w:pPr>
    </w:p>
    <w:p w:rsidR="00115CC1" w:rsidRPr="00C46EED" w:rsidRDefault="00115CC1" w:rsidP="00370B47">
      <w:pPr>
        <w:spacing w:line="360" w:lineRule="auto"/>
        <w:jc w:val="both"/>
        <w:rPr>
          <w:b/>
        </w:rPr>
      </w:pPr>
      <w:r w:rsidRPr="00C46EED">
        <w:rPr>
          <w:b/>
        </w:rPr>
        <w:t>1) Update of the planning of your research program</w:t>
      </w:r>
    </w:p>
    <w:p w:rsidR="000A57A5" w:rsidRDefault="003D0A61" w:rsidP="00934EBE">
      <w:pPr>
        <w:spacing w:line="360" w:lineRule="auto"/>
        <w:jc w:val="both"/>
      </w:pPr>
      <w:r w:rsidRPr="003D0A61">
        <w:t>During the first year, my</w:t>
      </w:r>
      <w:r>
        <w:t xml:space="preserve"> research </w:t>
      </w:r>
      <w:r w:rsidR="00370B47">
        <w:t>has been focused on a</w:t>
      </w:r>
      <w:r w:rsidR="00934EBE">
        <w:t>n</w:t>
      </w:r>
      <w:r w:rsidR="00370B47">
        <w:t xml:space="preserve"> analysis of </w:t>
      </w:r>
      <w:r w:rsidR="00934EBE">
        <w:t xml:space="preserve">Merleau-Ponty’s political and historical theories and on deepening his concept of institution. I have further </w:t>
      </w:r>
      <w:r w:rsidR="000A57A5">
        <w:t>focused</w:t>
      </w:r>
      <w:r w:rsidR="00934EBE">
        <w:t xml:space="preserve"> on the echoes of this latter in the contemporary ontological political debate with a particular attention for Roberto Esposito</w:t>
      </w:r>
      <w:r w:rsidR="003F5955">
        <w:t>’s</w:t>
      </w:r>
      <w:r w:rsidR="00934EBE">
        <w:t xml:space="preserve"> last researches on institution</w:t>
      </w:r>
      <w:r w:rsidR="000A57A5">
        <w:t>,</w:t>
      </w:r>
      <w:r w:rsidR="00934EBE">
        <w:t xml:space="preserve"> </w:t>
      </w:r>
      <w:r w:rsidR="00657ACF">
        <w:t>with the main intention of showing the crucial role of Merleau-Ponty’s ontological heritage for a</w:t>
      </w:r>
      <w:r w:rsidR="004601B9">
        <w:t>n</w:t>
      </w:r>
      <w:r w:rsidR="00657ACF">
        <w:t xml:space="preserve"> ontological-</w:t>
      </w:r>
      <w:r w:rsidR="004601B9">
        <w:t>political interrogation of the notion of institution and community today</w:t>
      </w:r>
      <w:r w:rsidR="00934EBE">
        <w:t>.</w:t>
      </w:r>
      <w:r w:rsidR="004601B9">
        <w:t xml:space="preserve"> For this purpose, Carbone’s researches on the political implications of Merleau-Ponty</w:t>
      </w:r>
      <w:r w:rsidR="000A57A5">
        <w:t xml:space="preserve">’s </w:t>
      </w:r>
      <w:r w:rsidR="004601B9">
        <w:t>esthetical and ontological theories have been fundamental.</w:t>
      </w:r>
    </w:p>
    <w:p w:rsidR="00934EBE" w:rsidRPr="00850967" w:rsidRDefault="004601B9" w:rsidP="00934EBE">
      <w:pPr>
        <w:spacing w:line="360" w:lineRule="auto"/>
        <w:jc w:val="both"/>
      </w:pPr>
      <w:r>
        <w:lastRenderedPageBreak/>
        <w:t xml:space="preserve">Following </w:t>
      </w:r>
      <w:r w:rsidR="000A57A5">
        <w:t xml:space="preserve">the developments of </w:t>
      </w:r>
      <w:r>
        <w:t>Carbone’s</w:t>
      </w:r>
      <w:r w:rsidR="003F5955">
        <w:t xml:space="preserve"> </w:t>
      </w:r>
      <w:r>
        <w:t>research</w:t>
      </w:r>
      <w:r w:rsidR="003F5955">
        <w:t>,</w:t>
      </w:r>
      <w:r>
        <w:t xml:space="preserve"> </w:t>
      </w:r>
      <w:r w:rsidR="000A57A5">
        <w:t>which</w:t>
      </w:r>
      <w:r>
        <w:t xml:space="preserve"> brought him in the last years to explore, in a </w:t>
      </w:r>
      <w:proofErr w:type="spellStart"/>
      <w:r>
        <w:t>merleau-pontian</w:t>
      </w:r>
      <w:proofErr w:type="spellEnd"/>
      <w:r>
        <w:t xml:space="preserve"> framework, the </w:t>
      </w:r>
      <w:r w:rsidR="000C3A23">
        <w:t>ontological nature of</w:t>
      </w:r>
      <w:r>
        <w:t xml:space="preserve"> screens and </w:t>
      </w:r>
      <w:r w:rsidR="00210892">
        <w:t>the</w:t>
      </w:r>
      <w:r>
        <w:t xml:space="preserve"> socio-political implications of our relationship with </w:t>
      </w:r>
      <w:r w:rsidR="00D721E9">
        <w:t>the digital screens, in the next year I will focus on the problem of community in relation with the transformation brought by the digital revolution</w:t>
      </w:r>
      <w:r w:rsidR="00210892">
        <w:t>. With this purpose</w:t>
      </w:r>
      <w:r w:rsidR="00D721E9">
        <w:t xml:space="preserve">, I will </w:t>
      </w:r>
      <w:r w:rsidR="00FA4312">
        <w:t xml:space="preserve">also </w:t>
      </w:r>
      <w:r w:rsidR="00D721E9">
        <w:t xml:space="preserve">participate to a joint doctoral program with the University of Lyon 3, under the supervision of Mauro Carbone. This will give me the possibility to attend more actively the research projects </w:t>
      </w:r>
      <w:r w:rsidR="00D721E9" w:rsidRPr="00850967">
        <w:t xml:space="preserve">of </w:t>
      </w:r>
      <w:r w:rsidR="00850967" w:rsidRPr="00850967">
        <w:t>“</w:t>
      </w:r>
      <w:r w:rsidR="00D721E9" w:rsidRPr="00850967">
        <w:t xml:space="preserve">Vivre par(mi) les </w:t>
      </w:r>
      <w:proofErr w:type="spellStart"/>
      <w:r w:rsidR="00D721E9" w:rsidRPr="00850967">
        <w:t>écrans</w:t>
      </w:r>
      <w:proofErr w:type="spellEnd"/>
      <w:r w:rsidR="00850967" w:rsidRPr="00850967">
        <w:t>”</w:t>
      </w:r>
      <w:r w:rsidR="00D721E9" w:rsidRPr="00850967">
        <w:t xml:space="preserve">.  </w:t>
      </w:r>
    </w:p>
    <w:p w:rsidR="00A9182C" w:rsidRPr="00370B47" w:rsidRDefault="00A9182C" w:rsidP="00370B47">
      <w:pPr>
        <w:spacing w:line="360" w:lineRule="auto"/>
        <w:jc w:val="both"/>
      </w:pPr>
      <w:bookmarkStart w:id="0" w:name="_GoBack"/>
      <w:bookmarkEnd w:id="0"/>
    </w:p>
    <w:sectPr w:rsidR="00A9182C" w:rsidRPr="00370B47" w:rsidSect="00115CC1">
      <w:headerReference w:type="default" r:id="rId7"/>
      <w:footerReference w:type="default" r:id="rId8"/>
      <w:pgSz w:w="12240" w:h="15840"/>
      <w:pgMar w:top="1440" w:right="1797" w:bottom="873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925" w:rsidRDefault="00C73925">
      <w:r>
        <w:separator/>
      </w:r>
    </w:p>
  </w:endnote>
  <w:endnote w:type="continuationSeparator" w:id="0">
    <w:p w:rsidR="00C73925" w:rsidRDefault="00C7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1E9" w:rsidRPr="00B50F67" w:rsidRDefault="00D721E9" w:rsidP="00115CC1">
    <w:pPr>
      <w:shd w:val="clear" w:color="auto" w:fill="C0C0C0"/>
      <w:ind w:left="-1276" w:right="-852"/>
      <w:jc w:val="center"/>
      <w:rPr>
        <w:rFonts w:ascii="Arial" w:hAnsi="Arial"/>
        <w:color w:val="404040"/>
        <w:lang w:val="es-ES_tradnl"/>
      </w:rPr>
    </w:pPr>
    <w:r w:rsidRPr="00B50F67">
      <w:rPr>
        <w:rFonts w:ascii="Arial" w:hAnsi="Arial"/>
        <w:color w:val="404040"/>
        <w:lang w:val="es-ES_tradnl"/>
      </w:rPr>
      <w:t>University of Eastern Piedmont- University of Genoa – University of Pavia- University of Tori</w:t>
    </w:r>
    <w:r>
      <w:rPr>
        <w:rFonts w:ascii="Arial" w:hAnsi="Arial"/>
        <w:color w:val="404040"/>
        <w:lang w:val="es-ES_tradnl"/>
      </w:rPr>
      <w:t>no</w:t>
    </w:r>
    <w:r w:rsidRPr="00B50F67">
      <w:rPr>
        <w:rFonts w:ascii="Arial" w:hAnsi="Arial"/>
        <w:color w:val="404040"/>
        <w:lang w:val="es-ES_tradnl"/>
      </w:rPr>
      <w:t xml:space="preserve"> –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925" w:rsidRDefault="00C73925">
      <w:r>
        <w:separator/>
      </w:r>
    </w:p>
  </w:footnote>
  <w:footnote w:type="continuationSeparator" w:id="0">
    <w:p w:rsidR="00C73925" w:rsidRDefault="00C73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1E9" w:rsidRPr="00B50F67" w:rsidRDefault="00D721E9" w:rsidP="00115CC1">
    <w:pPr>
      <w:shd w:val="clear" w:color="auto" w:fill="C0C0C0"/>
      <w:jc w:val="center"/>
      <w:rPr>
        <w:rFonts w:ascii="Arial" w:hAnsi="Arial"/>
        <w:color w:val="404040"/>
        <w:sz w:val="30"/>
      </w:rPr>
    </w:pPr>
    <w:r w:rsidRPr="00B50F67">
      <w:rPr>
        <w:rFonts w:ascii="Arial" w:hAnsi="Arial"/>
        <w:color w:val="404040"/>
        <w:sz w:val="30"/>
      </w:rPr>
      <w:t>PhD Program in Philosophy</w:t>
    </w:r>
  </w:p>
  <w:p w:rsidR="00D721E9" w:rsidRPr="00B50F67" w:rsidRDefault="00D721E9" w:rsidP="00115CC1">
    <w:pPr>
      <w:shd w:val="clear" w:color="auto" w:fill="C0C0C0"/>
      <w:jc w:val="center"/>
      <w:rPr>
        <w:rFonts w:ascii="Arial" w:hAnsi="Arial"/>
        <w:color w:val="404040"/>
        <w:sz w:val="30"/>
      </w:rPr>
    </w:pPr>
    <w:r w:rsidRPr="00B50F67">
      <w:rPr>
        <w:rFonts w:ascii="Arial" w:hAnsi="Arial"/>
        <w:color w:val="404040"/>
        <w:sz w:val="30"/>
      </w:rPr>
      <w:t>North Western Italian Philosophy Consortium</w:t>
    </w:r>
  </w:p>
  <w:p w:rsidR="00D721E9" w:rsidRDefault="00D721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74784"/>
    <w:multiLevelType w:val="hybridMultilevel"/>
    <w:tmpl w:val="9FB8C2E0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60C05FB"/>
    <w:multiLevelType w:val="multilevel"/>
    <w:tmpl w:val="39E6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37862"/>
    <w:multiLevelType w:val="hybridMultilevel"/>
    <w:tmpl w:val="177AE7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52D18"/>
    <w:multiLevelType w:val="hybridMultilevel"/>
    <w:tmpl w:val="CAEA0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C7117"/>
    <w:multiLevelType w:val="hybridMultilevel"/>
    <w:tmpl w:val="84ECF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46E9C"/>
    <w:multiLevelType w:val="hybridMultilevel"/>
    <w:tmpl w:val="6A6C29B4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63086FB0"/>
    <w:multiLevelType w:val="hybridMultilevel"/>
    <w:tmpl w:val="19F88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17894"/>
    <w:multiLevelType w:val="hybridMultilevel"/>
    <w:tmpl w:val="549EBA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21F19"/>
    <w:multiLevelType w:val="hybridMultilevel"/>
    <w:tmpl w:val="76AAC5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283"/>
  <w:doNotHyphenateCaps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87"/>
    <w:rsid w:val="000928D1"/>
    <w:rsid w:val="000A57A5"/>
    <w:rsid w:val="000C3A23"/>
    <w:rsid w:val="000D7A59"/>
    <w:rsid w:val="00115CC1"/>
    <w:rsid w:val="001B491F"/>
    <w:rsid w:val="001D4050"/>
    <w:rsid w:val="002029BB"/>
    <w:rsid w:val="00210892"/>
    <w:rsid w:val="00253EAC"/>
    <w:rsid w:val="002E1EB8"/>
    <w:rsid w:val="00326449"/>
    <w:rsid w:val="003405B9"/>
    <w:rsid w:val="00370B47"/>
    <w:rsid w:val="00377EB0"/>
    <w:rsid w:val="0038043A"/>
    <w:rsid w:val="003A5868"/>
    <w:rsid w:val="003C049A"/>
    <w:rsid w:val="003D0A61"/>
    <w:rsid w:val="003F5955"/>
    <w:rsid w:val="004252D4"/>
    <w:rsid w:val="0042598D"/>
    <w:rsid w:val="00431995"/>
    <w:rsid w:val="00445C99"/>
    <w:rsid w:val="0045464E"/>
    <w:rsid w:val="004601B9"/>
    <w:rsid w:val="004B7143"/>
    <w:rsid w:val="005121A7"/>
    <w:rsid w:val="00532055"/>
    <w:rsid w:val="005928BF"/>
    <w:rsid w:val="005A05C3"/>
    <w:rsid w:val="005B31E5"/>
    <w:rsid w:val="00652667"/>
    <w:rsid w:val="00657ACF"/>
    <w:rsid w:val="0066041D"/>
    <w:rsid w:val="00661EA0"/>
    <w:rsid w:val="006A39A9"/>
    <w:rsid w:val="006C0F4F"/>
    <w:rsid w:val="00792941"/>
    <w:rsid w:val="007C0188"/>
    <w:rsid w:val="007D543E"/>
    <w:rsid w:val="00802D7C"/>
    <w:rsid w:val="00816F2A"/>
    <w:rsid w:val="00850967"/>
    <w:rsid w:val="00885141"/>
    <w:rsid w:val="00922578"/>
    <w:rsid w:val="00934EBE"/>
    <w:rsid w:val="009B2581"/>
    <w:rsid w:val="009B5D48"/>
    <w:rsid w:val="009C0EDA"/>
    <w:rsid w:val="00A17966"/>
    <w:rsid w:val="00A233A7"/>
    <w:rsid w:val="00A25576"/>
    <w:rsid w:val="00A51D5D"/>
    <w:rsid w:val="00A9182C"/>
    <w:rsid w:val="00AD522F"/>
    <w:rsid w:val="00AD7787"/>
    <w:rsid w:val="00B069D8"/>
    <w:rsid w:val="00B14436"/>
    <w:rsid w:val="00B93FEA"/>
    <w:rsid w:val="00C46EED"/>
    <w:rsid w:val="00C73925"/>
    <w:rsid w:val="00C8009F"/>
    <w:rsid w:val="00CE2A99"/>
    <w:rsid w:val="00D24CFC"/>
    <w:rsid w:val="00D721E9"/>
    <w:rsid w:val="00D933FF"/>
    <w:rsid w:val="00E56D11"/>
    <w:rsid w:val="00EC37A4"/>
    <w:rsid w:val="00EE24EE"/>
    <w:rsid w:val="00EE6D06"/>
    <w:rsid w:val="00F02D8A"/>
    <w:rsid w:val="00F61B1D"/>
    <w:rsid w:val="00FA4312"/>
    <w:rsid w:val="00FF26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5C38E"/>
  <w15:docId w15:val="{E0A93F8A-EC1C-4D3E-B72B-47353571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C049A"/>
    <w:rPr>
      <w:rFonts w:eastAsia="Times New Roman"/>
      <w:sz w:val="24"/>
      <w:lang w:val="en-US"/>
    </w:rPr>
  </w:style>
  <w:style w:type="paragraph" w:styleId="Titolo1">
    <w:name w:val="heading 1"/>
    <w:basedOn w:val="Normale"/>
    <w:next w:val="Normale"/>
    <w:qFormat/>
    <w:rsid w:val="003C049A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0"/>
    </w:pPr>
    <w:rPr>
      <w:rFonts w:ascii="Arial Narrow" w:hAnsi="Arial Narrow"/>
      <w:i/>
      <w:color w:val="000000"/>
      <w:sz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03284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semiHidden/>
    <w:rsid w:val="00703284"/>
    <w:rPr>
      <w:rFonts w:ascii="Calibri" w:eastAsia="Times New Roman" w:hAnsi="Calibri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B723E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BB723E"/>
    <w:rPr>
      <w:rFonts w:eastAsia="Times New Roman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B723E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link w:val="Pidipagina"/>
    <w:uiPriority w:val="99"/>
    <w:semiHidden/>
    <w:rsid w:val="00BB723E"/>
    <w:rPr>
      <w:rFonts w:eastAsia="Times New Roman"/>
      <w:sz w:val="24"/>
      <w:lang w:eastAsia="it-IT"/>
    </w:rPr>
  </w:style>
  <w:style w:type="paragraph" w:styleId="Paragrafoelenco">
    <w:name w:val="List Paragraph"/>
    <w:basedOn w:val="Normale"/>
    <w:uiPriority w:val="72"/>
    <w:qFormat/>
    <w:rsid w:val="005928B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121A7"/>
    <w:pPr>
      <w:spacing w:before="100" w:beforeAutospacing="1" w:after="100" w:afterAutospacing="1"/>
    </w:pPr>
    <w:rPr>
      <w:rFonts w:ascii="Times New Roman" w:hAnsi="Times New Roman"/>
      <w:szCs w:val="24"/>
      <w:lang w:val="it-IT"/>
    </w:rPr>
  </w:style>
  <w:style w:type="character" w:styleId="Enfasicorsivo">
    <w:name w:val="Emphasis"/>
    <w:basedOn w:val="Carpredefinitoparagrafo"/>
    <w:uiPriority w:val="20"/>
    <w:qFormat/>
    <w:rsid w:val="005121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7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Dottorato in filosofia ciclo xxi</vt:lpstr>
      <vt:lpstr>Dottorato in filosofia ciclo xxi </vt:lpstr>
    </vt:vector>
  </TitlesOfParts>
  <Company>epi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Dottorato in filosofia ciclo xxi</dc:title>
  <dc:creator>epi epi</dc:creator>
  <cp:lastModifiedBy>Utente</cp:lastModifiedBy>
  <cp:revision>3</cp:revision>
  <cp:lastPrinted>2012-01-31T19:03:00Z</cp:lastPrinted>
  <dcterms:created xsi:type="dcterms:W3CDTF">2020-09-09T16:55:00Z</dcterms:created>
  <dcterms:modified xsi:type="dcterms:W3CDTF">2020-09-10T08:54:00Z</dcterms:modified>
</cp:coreProperties>
</file>